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F9" w:rsidRPr="005C4FBE" w:rsidRDefault="001A06F9" w:rsidP="001A06F9">
      <w:pPr>
        <w:pStyle w:val="Cuerpo"/>
        <w:rPr>
          <w:rStyle w:val="Hyperlink1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M</w:t>
      </w:r>
      <w:r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odalidad 1</w:t>
      </w: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 xml:space="preserve"> (CLIMA), BUENAS PRÁCTICAS LOCALES                         </w:t>
      </w:r>
    </w:p>
    <w:p w:rsidR="001A06F9" w:rsidRPr="005C4FBE" w:rsidRDefault="001A06F9" w:rsidP="001A06F9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2 (ÁRBOL), ORGANIZACIONES</w:t>
      </w:r>
    </w:p>
    <w:p w:rsidR="001A06F9" w:rsidRDefault="001A06F9" w:rsidP="001A06F9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3 (AIRE), EMPRESAS</w:t>
      </w:r>
    </w:p>
    <w:p w:rsidR="001A06F9" w:rsidRDefault="001A06F9" w:rsidP="001A06F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8A708B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Modalidad 4 (MAR), PERSONAS</w:t>
      </w:r>
    </w:p>
    <w:p w:rsidR="001A06F9" w:rsidRDefault="001A06F9" w:rsidP="001A06F9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</w:p>
    <w:p w:rsidR="001A06F9" w:rsidRDefault="001A06F9" w:rsidP="001A06F9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3513CC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Anexo III</w:t>
      </w:r>
    </w:p>
    <w:p w:rsidR="001A06F9" w:rsidRPr="003513CC" w:rsidRDefault="001A06F9" w:rsidP="001A06F9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iCs w:val="0"/>
          <w:strike/>
          <w:color w:val="4F6228" w:themeColor="accent3" w:themeShade="80"/>
          <w:sz w:val="28"/>
          <w:szCs w:val="28"/>
        </w:rPr>
      </w:pPr>
      <w:r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OTORGAMIENTO DE LA REPRESENTACIÓN</w:t>
      </w:r>
    </w:p>
    <w:p w:rsidR="001A06F9" w:rsidRPr="005C4FBE" w:rsidRDefault="001A06F9" w:rsidP="001A06F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lang w:val="es-ES_tradnl"/>
        </w:rPr>
      </w:pP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>(</w:t>
      </w:r>
      <w:r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Todas las </w:t>
      </w: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 modalidades</w:t>
      </w:r>
      <w:r>
        <w:rPr>
          <w:rFonts w:ascii="Times New Roman" w:hAnsi="Times New Roman" w:cs="Times New Roman"/>
          <w:bCs/>
          <w:i/>
          <w:iCs/>
          <w:color w:val="FF0000"/>
          <w:lang w:val="es-ES_tradnl"/>
        </w:rPr>
        <w:t>, en su caso</w:t>
      </w: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>)</w:t>
      </w:r>
      <w:r w:rsidRPr="005C4FBE">
        <w:rPr>
          <w:rStyle w:val="Hyperlink1"/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</w:p>
    <w:p w:rsidR="001A06F9" w:rsidRDefault="001A06F9" w:rsidP="001A06F9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A06F9" w:rsidRPr="003306A4" w:rsidRDefault="001A06F9" w:rsidP="001A06F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s-ES_tradnl"/>
        </w:rPr>
      </w:pPr>
      <w:r w:rsidRPr="003306A4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SOLICITANTE</w:t>
      </w:r>
    </w:p>
    <w:p w:rsidR="001A06F9" w:rsidRPr="003306A4" w:rsidRDefault="001A06F9" w:rsidP="001A06F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Identificación/Razón social: </w:t>
      </w:r>
      <w:r w:rsidRPr="003306A4">
        <w:rPr>
          <w:rStyle w:val="Hyperlink1"/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  <w:t>______________</w:t>
      </w:r>
      <w:r w:rsidRPr="003306A4">
        <w:rPr>
          <w:rStyle w:val="Hyperlink1"/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________________________</w:t>
      </w:r>
      <w:r w:rsidRPr="003306A4">
        <w:rPr>
          <w:rStyle w:val="Hyperlink1"/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____________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>CIF/NIF/NIE: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 xml:space="preserve"> 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Style w:val="Ninguno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>Direcció</w:t>
      </w: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 postal</w:t>
      </w:r>
      <w:r w:rsidRPr="003306A4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: 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Tel</w:t>
      </w: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fr-FR"/>
        </w:rPr>
        <w:t>é</w:t>
      </w: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pt-PT"/>
        </w:rPr>
        <w:t>fono de contacto: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 xml:space="preserve"> 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</w:t>
      </w:r>
    </w:p>
    <w:p w:rsidR="001A06F9" w:rsidRPr="003306A4" w:rsidRDefault="001A06F9" w:rsidP="001A06F9">
      <w:pPr>
        <w:pStyle w:val="Poromisin"/>
        <w:spacing w:after="0" w:line="320" w:lineRule="atLeast"/>
        <w:jc w:val="both"/>
        <w:rPr>
          <w:rStyle w:val="Ninguno"/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3306A4"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Dirección de correo electrónico </w:t>
      </w:r>
      <w:r w:rsidRPr="003306A4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1A06F9" w:rsidRPr="003306A4" w:rsidRDefault="001A06F9" w:rsidP="001A06F9">
      <w:pPr>
        <w:pStyle w:val="Poromisin"/>
        <w:spacing w:after="0" w:line="320" w:lineRule="atLeast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3306A4">
        <w:rPr>
          <w:rStyle w:val="Hyperlink1"/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</w:rPr>
        <w:t>________________________@__________________________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  <w:u w:color="000000"/>
          <w:lang w:val="es-ES_tradnl"/>
        </w:rPr>
      </w:pP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s-ES_tradnl"/>
        </w:rPr>
        <w:t>REPRESENTANTE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3306A4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3306A4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t xml:space="preserve"> </w:t>
      </w: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Legal </w:t>
      </w:r>
      <w:r w:rsidRPr="003306A4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Voluntario </w:t>
      </w:r>
    </w:p>
    <w:p w:rsidR="001A06F9" w:rsidRPr="003306A4" w:rsidRDefault="001A06F9" w:rsidP="001A06F9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6A6A6" w:themeColor="background1" w:themeShade="A6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Identificación: </w:t>
      </w:r>
      <w:r w:rsidRPr="003306A4">
        <w:rPr>
          <w:rStyle w:val="Hyperlink1"/>
          <w:rFonts w:ascii="Times New Roman" w:hAnsi="Times New Roman" w:cs="Times New Roman"/>
          <w:b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</w:t>
      </w:r>
    </w:p>
    <w:p w:rsidR="001A06F9" w:rsidRPr="00AF37C3" w:rsidRDefault="001A06F9" w:rsidP="001A06F9">
      <w:pPr>
        <w:pStyle w:val="Poromisin"/>
        <w:spacing w:after="0" w:line="240" w:lineRule="auto"/>
        <w:jc w:val="left"/>
        <w:rPr>
          <w:bCs/>
          <w:i w:val="0"/>
          <w:iCs w:val="0"/>
          <w:sz w:val="24"/>
          <w:szCs w:val="24"/>
        </w:rPr>
      </w:pPr>
      <w:r w:rsidRPr="003306A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NIF/NIE:</w:t>
      </w:r>
      <w:r w:rsidRPr="003306A4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3306A4">
        <w:rPr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</w:t>
      </w:r>
      <w:r w:rsidRPr="003306A4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>_____</w:t>
      </w:r>
    </w:p>
    <w:p w:rsidR="001A06F9" w:rsidRDefault="001A06F9" w:rsidP="001A06F9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1A06F9" w:rsidRPr="00E82BEB" w:rsidRDefault="001A06F9" w:rsidP="001A06F9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82BEB">
        <w:rPr>
          <w:rFonts w:ascii="Times New Roman" w:hAnsi="Times New Roman" w:cs="Times New Roman"/>
          <w:bCs/>
          <w:sz w:val="24"/>
          <w:szCs w:val="24"/>
          <w:lang w:val="es-ES_tradnl"/>
        </w:rPr>
        <w:t>El SOLICITANTE concede las siguientes facultades en el procedimiento de selección de candidaturas PREMIOS MALAGA VIVA al REPRESENTANTE acreditado según el articulo 5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.4</w:t>
      </w:r>
      <w:r w:rsidRPr="00E82B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la Ley 39/2015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:</w:t>
      </w:r>
    </w:p>
    <w:p w:rsidR="001A06F9" w:rsidRPr="003513CC" w:rsidRDefault="001A06F9" w:rsidP="001A06F9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513CC">
        <w:rPr>
          <w:rFonts w:ascii="Times New Roman" w:hAnsi="Times New Roman" w:cs="Times New Roman"/>
          <w:b/>
          <w:sz w:val="24"/>
          <w:szCs w:val="24"/>
          <w:lang w:val="es-ES_tradnl"/>
        </w:rPr>
        <w:t>(A) EN GENERAL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 w:hanging="35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Realizar todas las actuaciones que correspondan al interesado solicitante representado en el curso de dicho procedimiento, incluyendo la interposición de recursos, desistir de acciones y renunciar a derechos en nombre de otra persona.</w:t>
      </w:r>
    </w:p>
    <w:p w:rsidR="001A06F9" w:rsidRPr="003513CC" w:rsidRDefault="001A06F9" w:rsidP="001A06F9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513CC">
        <w:rPr>
          <w:rFonts w:ascii="Times New Roman" w:hAnsi="Times New Roman" w:cs="Times New Roman"/>
          <w:b/>
          <w:sz w:val="24"/>
          <w:szCs w:val="24"/>
          <w:lang w:val="es-ES_tradnl"/>
        </w:rPr>
        <w:t>(B) EN PARTICULAR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 xml:space="preserve">Presentar la candidatura al premio. </w:t>
      </w:r>
    </w:p>
    <w:p w:rsidR="001A06F9" w:rsidRPr="001A06F9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A06F9">
        <w:rPr>
          <w:rFonts w:ascii="Times New Roman" w:hAnsi="Times New Roman" w:cs="Times New Roman"/>
          <w:sz w:val="24"/>
          <w:szCs w:val="24"/>
          <w:lang w:val="es-ES_tradnl"/>
        </w:rPr>
        <w:t>Aportar cuantos datos y documentos se soliciten o se interesen.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Facilitar la práctica de cuantas actuaciones sean precisas para la instrucción del expediente.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Presentar escritos y alegaciones.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Manifestar su decisión de no efectuar alegaciones ni aportar nuevos documentos en el correspondiente trámite de audiencia o renunciar a otros derechos.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Aceptar la propuesta de resolución que en su día se dicte y se le notifique, o desistir de su solicitud.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Interponer recursos.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Desistir de acciones que a su derecho convengan.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Renunciar a derechos.</w:t>
      </w:r>
    </w:p>
    <w:p w:rsidR="001A06F9" w:rsidRPr="00663846" w:rsidRDefault="001A06F9" w:rsidP="001A06F9">
      <w:pPr>
        <w:pStyle w:val="Prrafodelist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3846">
        <w:rPr>
          <w:rFonts w:ascii="Times New Roman" w:hAnsi="Times New Roman" w:cs="Times New Roman"/>
          <w:sz w:val="24"/>
          <w:szCs w:val="24"/>
          <w:lang w:val="es-ES_tradnl"/>
        </w:rPr>
        <w:t>Otras actuaciones que incumban al/los representado/s en el curso del procedimiento.</w:t>
      </w:r>
    </w:p>
    <w:p w:rsidR="001A06F9" w:rsidRDefault="001A06F9" w:rsidP="001A06F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A06F9" w:rsidRPr="00147011" w:rsidRDefault="001A06F9" w:rsidP="001A06F9">
      <w:pPr>
        <w:rPr>
          <w:rFonts w:ascii="Times New Roman" w:hAnsi="Times New Roman" w:cs="Times New Roman"/>
        </w:rPr>
      </w:pPr>
      <w:r w:rsidRPr="00F61805">
        <w:rPr>
          <w:rFonts w:ascii="Times New Roman" w:hAnsi="Times New Roman" w:cs="Times New Roman"/>
          <w:szCs w:val="24"/>
        </w:rPr>
        <w:t>En                                                 , a        de                                de          .</w:t>
      </w:r>
    </w:p>
    <w:p w:rsidR="001A06F9" w:rsidRPr="00F61805" w:rsidRDefault="001A06F9" w:rsidP="001A06F9">
      <w:pPr>
        <w:rPr>
          <w:rFonts w:ascii="Times New Roman" w:hAnsi="Times New Roman" w:cs="Times New Roman"/>
          <w:szCs w:val="24"/>
        </w:rPr>
      </w:pPr>
      <w:r w:rsidRPr="00F6180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(F</w:t>
      </w:r>
      <w:r w:rsidRPr="00F61805">
        <w:rPr>
          <w:rFonts w:ascii="Times New Roman" w:hAnsi="Times New Roman" w:cs="Times New Roman"/>
          <w:sz w:val="18"/>
          <w:szCs w:val="18"/>
        </w:rPr>
        <w:t>irma y sello)</w:t>
      </w:r>
    </w:p>
    <w:p w:rsidR="00E14CE7" w:rsidRDefault="001A06F9">
      <w:r w:rsidRPr="00F61805">
        <w:rPr>
          <w:rFonts w:ascii="Times New Roman" w:hAnsi="Times New Roman" w:cs="Times New Roman"/>
          <w:szCs w:val="24"/>
        </w:rPr>
        <w:tab/>
        <w:t>Fdo.…………………………………………</w:t>
      </w:r>
    </w:p>
    <w:sectPr w:rsidR="00E14CE7" w:rsidSect="007B1D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8" w:bottom="1134" w:left="1418" w:header="709" w:footer="3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A06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Pr="006E0B43" w:rsidRDefault="001A06F9" w:rsidP="007B1D82">
    <w:pPr>
      <w:pStyle w:val="Piedepgina"/>
      <w:tabs>
        <w:tab w:val="left" w:pos="6840"/>
        <w:tab w:val="right" w:pos="9070"/>
      </w:tabs>
      <w:rPr>
        <w:color w:val="679E2A"/>
      </w:rPr>
    </w:pPr>
    <w:r>
      <w:rPr>
        <w:i/>
        <w:color w:val="679E2A"/>
      </w:rPr>
      <w:tab/>
    </w:r>
    <w:r>
      <w:rPr>
        <w:i/>
        <w:color w:val="679E2A"/>
      </w:rPr>
      <w:tab/>
    </w:r>
    <w:r>
      <w:rPr>
        <w:i/>
        <w:color w:val="679E2A"/>
      </w:rPr>
      <w:tab/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A06F9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Default="001A06F9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1842"/>
      <w:gridCol w:w="5103"/>
    </w:tblGrid>
    <w:tr w:rsidR="00F33CC3" w:rsidRPr="00F33CC3" w:rsidTr="001361BD">
      <w:trPr>
        <w:trHeight w:val="1648"/>
      </w:trPr>
      <w:tc>
        <w:tcPr>
          <w:tcW w:w="2235" w:type="dxa"/>
        </w:tcPr>
        <w:p w:rsidR="00F33CC3" w:rsidRDefault="001A06F9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34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inline distT="0" distB="0" distL="0" distR="0">
                <wp:extent cx="1276350" cy="1084258"/>
                <wp:effectExtent l="19050" t="0" r="0" b="0"/>
                <wp:docPr id="7" name="Imagen 2" descr="C:\Users\mchijano.DIPUTACION\Desktop\marcavertical_diputacion_positivo_pantone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chijano.DIPUTACION\Desktop\marcavertical_diputacion_positivo_pantone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8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33CC3" w:rsidRDefault="001A06F9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-108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102235</wp:posOffset>
                </wp:positionV>
                <wp:extent cx="895350" cy="838200"/>
                <wp:effectExtent l="19050" t="0" r="0" b="0"/>
                <wp:wrapSquare wrapText="bothSides"/>
                <wp:docPr id="8" name="9 Imagen" descr="ilove malaga v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ove malaga viv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F33CC3" w:rsidRPr="00F33CC3" w:rsidRDefault="001A06F9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</w:pPr>
          <w:r w:rsidRPr="00F33CC3"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  <w:t xml:space="preserve"> </w:t>
          </w:r>
        </w:p>
        <w:p w:rsidR="00F33CC3" w:rsidRPr="006E1F4C" w:rsidRDefault="001A06F9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Fonts w:ascii="DejaVu Serif Condensed" w:hAnsi="DejaVu Serif Condensed" w:cs="DejaVu Sans Condensed"/>
              <w:sz w:val="24"/>
              <w:szCs w:val="24"/>
            </w:rPr>
          </w:pPr>
          <w:r w:rsidRPr="006E1F4C"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76923C" w:themeColor="accent3" w:themeShade="BF"/>
              <w:sz w:val="24"/>
              <w:szCs w:val="24"/>
            </w:rPr>
            <w:t xml:space="preserve"> PREMIOS MÁLAGA VIVA 2022</w:t>
          </w:r>
        </w:p>
        <w:p w:rsidR="00F33CC3" w:rsidRPr="006E1F4C" w:rsidRDefault="001A06F9" w:rsidP="00F33CC3">
          <w:pPr>
            <w:pStyle w:val="Poromisin"/>
            <w:tabs>
              <w:tab w:val="left" w:pos="5279"/>
            </w:tabs>
            <w:suppressAutoHyphens/>
            <w:spacing w:after="0" w:line="276" w:lineRule="auto"/>
            <w:ind w:right="-109"/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0070C0"/>
              <w:sz w:val="20"/>
              <w:szCs w:val="20"/>
            </w:rPr>
          </w:pPr>
          <w:r w:rsidRPr="006E1F4C">
            <w:rPr>
              <w:rFonts w:ascii="DejaVu Serif Condensed" w:hAnsi="DejaVu Serif Condensed" w:cs="DejaVu Sans Condensed"/>
              <w:color w:val="679E2A"/>
              <w:sz w:val="20"/>
              <w:szCs w:val="20"/>
            </w:rPr>
            <w:t>Málaga, una provincia contra el Cambio Climático</w:t>
          </w:r>
        </w:p>
        <w:p w:rsidR="00F33CC3" w:rsidRPr="00F33CC3" w:rsidRDefault="001A06F9" w:rsidP="006E1F4C">
          <w:pPr>
            <w:pStyle w:val="Piedepgina"/>
            <w:spacing w:line="276" w:lineRule="auto"/>
            <w:ind w:right="175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hyperlink r:id="rId3" w:history="1">
            <w:r w:rsidRPr="006E1F4C">
              <w:rPr>
                <w:rStyle w:val="Hipervnculo"/>
                <w:rFonts w:ascii="DejaVu Serif Condensed" w:hAnsi="DejaVu Serif Condensed" w:cs="DejaVu Sans Condensed"/>
                <w:sz w:val="20"/>
                <w:szCs w:val="20"/>
              </w:rPr>
              <w:t>www.malagaviva.org</w:t>
            </w:r>
          </w:hyperlink>
        </w:p>
      </w:tc>
    </w:tr>
  </w:tbl>
  <w:p w:rsidR="005C4FBE" w:rsidRPr="002C25CF" w:rsidRDefault="001A06F9" w:rsidP="00F33CC3">
    <w:pPr>
      <w:pStyle w:val="Poromisin"/>
      <w:spacing w:after="0" w:line="320" w:lineRule="atLeast"/>
      <w:jc w:val="right"/>
      <w:rPr>
        <w:rFonts w:ascii="DejaVu Serif" w:hAnsi="DejaVu Serif" w:cs="Aparajita"/>
        <w:color w:val="679E2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A06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1CA"/>
    <w:multiLevelType w:val="hybridMultilevel"/>
    <w:tmpl w:val="A7D8B118"/>
    <w:lvl w:ilvl="0" w:tplc="37D200BC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6F9"/>
    <w:rsid w:val="001A06F9"/>
    <w:rsid w:val="00E1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F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6F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6F9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06F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06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06F9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1A06F9"/>
  </w:style>
  <w:style w:type="paragraph" w:customStyle="1" w:styleId="Cuerpo">
    <w:name w:val="Cuerpo"/>
    <w:rsid w:val="001A0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paragraph" w:customStyle="1" w:styleId="Poromisin">
    <w:name w:val="Por omisión"/>
    <w:rsid w:val="001A06F9"/>
    <w:pPr>
      <w:pBdr>
        <w:top w:val="nil"/>
        <w:left w:val="nil"/>
        <w:bottom w:val="nil"/>
        <w:right w:val="nil"/>
        <w:between w:val="nil"/>
        <w:bar w:val="nil"/>
      </w:pBdr>
      <w:spacing w:after="240" w:line="216" w:lineRule="auto"/>
      <w:jc w:val="center"/>
    </w:pPr>
    <w:rPr>
      <w:rFonts w:ascii="Helvetica Neue" w:eastAsia="Helvetica Neue" w:hAnsi="Helvetica Neue" w:cs="Helvetica Neue"/>
      <w:i/>
      <w:iCs/>
      <w:color w:val="000000"/>
      <w:sz w:val="75"/>
      <w:szCs w:val="75"/>
      <w:bdr w:val="nil"/>
      <w:shd w:val="clear" w:color="auto" w:fill="FFFFFF"/>
      <w:lang w:eastAsia="es-ES"/>
    </w:rPr>
  </w:style>
  <w:style w:type="character" w:customStyle="1" w:styleId="Hyperlink1">
    <w:name w:val="Hyperlink.1"/>
    <w:basedOn w:val="Ninguno"/>
    <w:rsid w:val="001A06F9"/>
    <w:rPr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6F9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3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eader1.xml" Type="http://schemas.openxmlformats.org/officeDocument/2006/relationships/header"/>
<Relationship Id="rId6" Target="header2.xml" Type="http://schemas.openxmlformats.org/officeDocument/2006/relationships/header"/>
<Relationship Id="rId7" Target="footer1.xml" Type="http://schemas.openxmlformats.org/officeDocument/2006/relationships/footer"/>
<Relationship Id="rId8" Target="footer2.xml" Type="http://schemas.openxmlformats.org/officeDocument/2006/relationships/footer"/>
<Relationship Id="rId9" Target="header3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Relationship Id="rId3" Target="http://www.malagaviva.org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318</Words>
  <Characters>1750</Characters>
  <Application/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